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6B" w:rsidRDefault="00DF766B" w:rsidP="00DF766B">
      <w:pPr>
        <w:tabs>
          <w:tab w:val="center" w:pos="4819"/>
          <w:tab w:val="right" w:pos="9638"/>
        </w:tabs>
        <w:rPr>
          <w:sz w:val="22"/>
          <w:szCs w:val="22"/>
        </w:rPr>
      </w:pPr>
    </w:p>
    <w:tbl>
      <w:tblPr>
        <w:tblStyle w:val="Lentelstinklelis"/>
        <w:tblW w:w="4536" w:type="dxa"/>
        <w:tblInd w:w="53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425"/>
      </w:tblGrid>
      <w:tr w:rsidR="00DF766B" w:rsidRPr="001208CB" w:rsidTr="00DF766B">
        <w:trPr>
          <w:gridAfter w:val="1"/>
          <w:wAfter w:w="425" w:type="dxa"/>
        </w:trPr>
        <w:tc>
          <w:tcPr>
            <w:tcW w:w="4111" w:type="dxa"/>
          </w:tcPr>
          <w:p w:rsidR="00DF766B" w:rsidRPr="001208CB" w:rsidRDefault="00DF766B" w:rsidP="00DF766B">
            <w:pPr>
              <w:tabs>
                <w:tab w:val="left" w:pos="142"/>
                <w:tab w:val="left" w:pos="959"/>
                <w:tab w:val="left" w:pos="1918"/>
                <w:tab w:val="left" w:pos="2877"/>
                <w:tab w:val="left" w:pos="3436"/>
                <w:tab w:val="left" w:pos="3836"/>
                <w:tab w:val="left" w:pos="4795"/>
                <w:tab w:val="left" w:pos="5220"/>
                <w:tab w:val="left" w:pos="6713"/>
                <w:tab w:val="left" w:pos="7672"/>
                <w:tab w:val="left" w:pos="8631"/>
              </w:tabs>
              <w:spacing w:beforeAutospacing="0" w:afterAutospacing="0"/>
              <w:rPr>
                <w:snapToGrid w:val="0"/>
                <w:szCs w:val="24"/>
              </w:rPr>
            </w:pPr>
            <w:r w:rsidRPr="001208CB">
              <w:rPr>
                <w:snapToGrid w:val="0"/>
                <w:szCs w:val="24"/>
              </w:rPr>
              <w:t>PATVIRTINTA</w:t>
            </w:r>
          </w:p>
        </w:tc>
      </w:tr>
      <w:tr w:rsidR="00DF766B" w:rsidRPr="001208CB" w:rsidTr="00DF766B">
        <w:trPr>
          <w:gridAfter w:val="1"/>
          <w:wAfter w:w="425" w:type="dxa"/>
        </w:trPr>
        <w:tc>
          <w:tcPr>
            <w:tcW w:w="4111" w:type="dxa"/>
          </w:tcPr>
          <w:p w:rsidR="00DF766B" w:rsidRDefault="00DF766B" w:rsidP="00DF766B">
            <w:pPr>
              <w:tabs>
                <w:tab w:val="left" w:pos="142"/>
                <w:tab w:val="left" w:pos="959"/>
                <w:tab w:val="left" w:pos="1918"/>
                <w:tab w:val="left" w:pos="2877"/>
                <w:tab w:val="left" w:pos="3436"/>
                <w:tab w:val="left" w:pos="3836"/>
                <w:tab w:val="left" w:pos="4795"/>
                <w:tab w:val="left" w:pos="5220"/>
                <w:tab w:val="left" w:pos="6713"/>
                <w:tab w:val="left" w:pos="7672"/>
                <w:tab w:val="left" w:pos="8631"/>
              </w:tabs>
              <w:spacing w:beforeAutospacing="0" w:afterAutospacing="0"/>
              <w:rPr>
                <w:snapToGrid w:val="0"/>
                <w:szCs w:val="24"/>
              </w:rPr>
            </w:pPr>
            <w:r w:rsidRPr="001208CB">
              <w:rPr>
                <w:snapToGrid w:val="0"/>
                <w:szCs w:val="24"/>
              </w:rPr>
              <w:t>Kretingos sporto mokyklos</w:t>
            </w:r>
          </w:p>
          <w:p w:rsidR="00DF766B" w:rsidRPr="001208CB" w:rsidRDefault="00DF766B" w:rsidP="00DF766B">
            <w:pPr>
              <w:tabs>
                <w:tab w:val="left" w:pos="142"/>
                <w:tab w:val="left" w:pos="959"/>
                <w:tab w:val="left" w:pos="1918"/>
                <w:tab w:val="left" w:pos="2877"/>
                <w:tab w:val="left" w:pos="3436"/>
                <w:tab w:val="left" w:pos="3836"/>
                <w:tab w:val="left" w:pos="4795"/>
                <w:tab w:val="left" w:pos="5220"/>
                <w:tab w:val="left" w:pos="6713"/>
                <w:tab w:val="left" w:pos="7672"/>
                <w:tab w:val="left" w:pos="8631"/>
              </w:tabs>
              <w:spacing w:beforeAutospacing="0" w:afterAutospacing="0"/>
              <w:rPr>
                <w:snapToGrid w:val="0"/>
                <w:szCs w:val="24"/>
              </w:rPr>
            </w:pPr>
            <w:r w:rsidRPr="001208CB">
              <w:rPr>
                <w:snapToGrid w:val="0"/>
                <w:szCs w:val="24"/>
              </w:rPr>
              <w:t>direktoriaus</w:t>
            </w:r>
            <w:r>
              <w:rPr>
                <w:snapToGrid w:val="0"/>
                <w:szCs w:val="24"/>
              </w:rPr>
              <w:t xml:space="preserve"> </w:t>
            </w:r>
            <w:r w:rsidRPr="001208CB">
              <w:rPr>
                <w:snapToGrid w:val="0"/>
                <w:szCs w:val="24"/>
              </w:rPr>
              <w:t xml:space="preserve">2017 m. </w:t>
            </w:r>
            <w:r>
              <w:rPr>
                <w:snapToGrid w:val="0"/>
                <w:szCs w:val="24"/>
              </w:rPr>
              <w:t>kovo 1</w:t>
            </w:r>
            <w:r w:rsidRPr="001208CB">
              <w:rPr>
                <w:snapToGrid w:val="0"/>
                <w:szCs w:val="24"/>
              </w:rPr>
              <w:t xml:space="preserve"> d.</w:t>
            </w:r>
          </w:p>
        </w:tc>
      </w:tr>
      <w:tr w:rsidR="00DF766B" w:rsidRPr="001208CB" w:rsidTr="00DF766B">
        <w:trPr>
          <w:gridAfter w:val="1"/>
          <w:wAfter w:w="425" w:type="dxa"/>
        </w:trPr>
        <w:tc>
          <w:tcPr>
            <w:tcW w:w="4111" w:type="dxa"/>
          </w:tcPr>
          <w:p w:rsidR="00DF766B" w:rsidRPr="001208CB" w:rsidRDefault="00DF766B" w:rsidP="00DF766B">
            <w:pPr>
              <w:tabs>
                <w:tab w:val="left" w:pos="142"/>
                <w:tab w:val="left" w:pos="959"/>
                <w:tab w:val="left" w:pos="1918"/>
                <w:tab w:val="left" w:pos="2877"/>
                <w:tab w:val="left" w:pos="3436"/>
                <w:tab w:val="left" w:pos="3836"/>
                <w:tab w:val="left" w:pos="4795"/>
                <w:tab w:val="left" w:pos="5220"/>
                <w:tab w:val="left" w:pos="6713"/>
                <w:tab w:val="left" w:pos="7672"/>
                <w:tab w:val="left" w:pos="8631"/>
              </w:tabs>
              <w:spacing w:beforeAutospacing="0" w:afterAutospacing="0"/>
              <w:rPr>
                <w:snapToGrid w:val="0"/>
                <w:szCs w:val="24"/>
              </w:rPr>
            </w:pPr>
            <w:r w:rsidRPr="001208CB">
              <w:rPr>
                <w:snapToGrid w:val="0"/>
                <w:szCs w:val="24"/>
              </w:rPr>
              <w:t>įsakymu Nr. V1-</w:t>
            </w:r>
            <w:r>
              <w:rPr>
                <w:snapToGrid w:val="0"/>
                <w:szCs w:val="24"/>
              </w:rPr>
              <w:t>24</w:t>
            </w:r>
          </w:p>
        </w:tc>
      </w:tr>
      <w:tr w:rsidR="00DF766B" w:rsidRPr="001208CB" w:rsidTr="00DF766B">
        <w:tc>
          <w:tcPr>
            <w:tcW w:w="4536" w:type="dxa"/>
            <w:gridSpan w:val="2"/>
          </w:tcPr>
          <w:p w:rsidR="00DF766B" w:rsidRPr="001208CB" w:rsidRDefault="00DF766B" w:rsidP="00DF766B">
            <w:pPr>
              <w:tabs>
                <w:tab w:val="left" w:pos="142"/>
                <w:tab w:val="left" w:pos="959"/>
                <w:tab w:val="left" w:pos="1918"/>
                <w:tab w:val="left" w:pos="2877"/>
                <w:tab w:val="left" w:pos="3836"/>
                <w:tab w:val="left" w:pos="4795"/>
                <w:tab w:val="left" w:pos="5220"/>
                <w:tab w:val="left" w:pos="6713"/>
                <w:tab w:val="left" w:pos="7672"/>
                <w:tab w:val="left" w:pos="8631"/>
              </w:tabs>
              <w:spacing w:before="100" w:after="100" w:line="276" w:lineRule="auto"/>
              <w:rPr>
                <w:snapToGrid w:val="0"/>
                <w:szCs w:val="24"/>
              </w:rPr>
            </w:pPr>
          </w:p>
        </w:tc>
      </w:tr>
    </w:tbl>
    <w:p w:rsidR="00DF766B" w:rsidRDefault="00DF766B" w:rsidP="00DF766B">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sidRPr="00F06F2A">
        <w:rPr>
          <w:b/>
          <w:snapToGrid w:val="0"/>
          <w:szCs w:val="24"/>
        </w:rPr>
        <w:t xml:space="preserve">KRETINGOS SPORTO MOKYKLOS </w:t>
      </w:r>
    </w:p>
    <w:p w:rsidR="00DF766B" w:rsidRPr="00F06F2A" w:rsidRDefault="00DF766B" w:rsidP="00DF766B">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Pr>
          <w:b/>
          <w:snapToGrid w:val="0"/>
          <w:szCs w:val="24"/>
        </w:rPr>
        <w:t>VAIRUOTOJO PAREIGYBĖS APRAŠYMAS</w:t>
      </w:r>
    </w:p>
    <w:p w:rsidR="00DF766B" w:rsidRPr="00F06F2A" w:rsidRDefault="00DF766B" w:rsidP="00DF766B">
      <w:pPr>
        <w:rPr>
          <w:szCs w:val="24"/>
          <w:lang w:eastAsia="lt-LT"/>
        </w:rPr>
      </w:pPr>
    </w:p>
    <w:p w:rsidR="00DF766B" w:rsidRPr="00F06F2A" w:rsidRDefault="00DF766B" w:rsidP="00DF766B">
      <w:pPr>
        <w:rPr>
          <w:szCs w:val="24"/>
          <w:lang w:eastAsia="lt-LT"/>
        </w:rPr>
      </w:pPr>
    </w:p>
    <w:p w:rsidR="00DF766B" w:rsidRPr="00F06F2A" w:rsidRDefault="00DF766B" w:rsidP="00DF766B">
      <w:pPr>
        <w:jc w:val="center"/>
        <w:rPr>
          <w:b/>
          <w:bCs/>
          <w:szCs w:val="24"/>
          <w:lang w:eastAsia="lt-LT"/>
        </w:rPr>
      </w:pPr>
      <w:r w:rsidRPr="00F06F2A">
        <w:rPr>
          <w:b/>
          <w:bCs/>
          <w:szCs w:val="24"/>
          <w:lang w:eastAsia="lt-LT"/>
        </w:rPr>
        <w:t xml:space="preserve">I. </w:t>
      </w:r>
      <w:r>
        <w:rPr>
          <w:b/>
          <w:bCs/>
          <w:szCs w:val="24"/>
          <w:lang w:eastAsia="lt-LT"/>
        </w:rPr>
        <w:t xml:space="preserve">VAIRUOTOJO </w:t>
      </w:r>
      <w:r w:rsidRPr="00F06F2A">
        <w:rPr>
          <w:b/>
          <w:bCs/>
          <w:szCs w:val="24"/>
          <w:lang w:eastAsia="lt-LT"/>
        </w:rPr>
        <w:t>PAREIGYBĖ</w:t>
      </w:r>
    </w:p>
    <w:p w:rsidR="00DF766B" w:rsidRPr="00F06F2A" w:rsidRDefault="00DF766B" w:rsidP="00DF766B">
      <w:pPr>
        <w:jc w:val="center"/>
        <w:rPr>
          <w:b/>
          <w:bCs/>
          <w:szCs w:val="24"/>
          <w:lang w:eastAsia="lt-LT"/>
        </w:rPr>
      </w:pPr>
    </w:p>
    <w:p w:rsidR="00DF766B" w:rsidRPr="000F6EA4" w:rsidRDefault="00DF766B" w:rsidP="00DF766B">
      <w:pPr>
        <w:tabs>
          <w:tab w:val="left" w:pos="1134"/>
        </w:tabs>
        <w:spacing w:line="276" w:lineRule="auto"/>
        <w:jc w:val="both"/>
        <w:rPr>
          <w:szCs w:val="24"/>
          <w:lang w:eastAsia="lt-LT"/>
        </w:rPr>
      </w:pPr>
      <w:r>
        <w:rPr>
          <w:szCs w:val="24"/>
          <w:lang w:eastAsia="lt-LT"/>
        </w:rPr>
        <w:t xml:space="preserve">                 </w:t>
      </w:r>
      <w:r w:rsidRPr="00F06F2A">
        <w:rPr>
          <w:szCs w:val="24"/>
          <w:lang w:eastAsia="lt-LT"/>
        </w:rPr>
        <w:t>1</w:t>
      </w:r>
      <w:r w:rsidRPr="000F6EA4">
        <w:rPr>
          <w:szCs w:val="24"/>
          <w:lang w:eastAsia="lt-LT"/>
        </w:rPr>
        <w:t xml:space="preserve">. </w:t>
      </w:r>
      <w:r>
        <w:rPr>
          <w:szCs w:val="24"/>
          <w:lang w:eastAsia="lt-LT"/>
        </w:rPr>
        <w:t xml:space="preserve">Vairuotojo </w:t>
      </w:r>
      <w:r w:rsidRPr="000F6EA4">
        <w:rPr>
          <w:szCs w:val="24"/>
          <w:lang w:eastAsia="lt-LT"/>
        </w:rPr>
        <w:t>pareigybė priklauso kvalifikuotų darb</w:t>
      </w:r>
      <w:r>
        <w:rPr>
          <w:szCs w:val="24"/>
          <w:lang w:eastAsia="lt-LT"/>
        </w:rPr>
        <w:t>uotojų</w:t>
      </w:r>
      <w:r w:rsidRPr="000F6EA4">
        <w:rPr>
          <w:szCs w:val="24"/>
          <w:lang w:eastAsia="lt-LT"/>
        </w:rPr>
        <w:t xml:space="preserve"> grupei.</w:t>
      </w:r>
    </w:p>
    <w:p w:rsidR="00DF766B" w:rsidRPr="000F6EA4" w:rsidRDefault="00DF766B" w:rsidP="00DF766B">
      <w:pPr>
        <w:spacing w:line="276" w:lineRule="auto"/>
        <w:ind w:firstLine="567"/>
        <w:jc w:val="both"/>
        <w:rPr>
          <w:szCs w:val="24"/>
          <w:lang w:eastAsia="lt-LT"/>
        </w:rPr>
      </w:pPr>
      <w:r>
        <w:rPr>
          <w:szCs w:val="24"/>
          <w:lang w:eastAsia="lt-LT"/>
        </w:rPr>
        <w:t xml:space="preserve">       </w:t>
      </w:r>
      <w:r w:rsidRPr="000F6EA4">
        <w:rPr>
          <w:szCs w:val="24"/>
          <w:lang w:eastAsia="lt-LT"/>
        </w:rPr>
        <w:t xml:space="preserve">2. Pareigybės lygis – </w:t>
      </w:r>
      <w:r>
        <w:rPr>
          <w:szCs w:val="24"/>
          <w:lang w:eastAsia="lt-LT"/>
        </w:rPr>
        <w:t>C</w:t>
      </w:r>
      <w:r w:rsidRPr="000F6EA4">
        <w:rPr>
          <w:szCs w:val="24"/>
          <w:lang w:eastAsia="lt-LT"/>
        </w:rPr>
        <w:t>.</w:t>
      </w:r>
    </w:p>
    <w:p w:rsidR="00DF766B" w:rsidRPr="000F6EA4" w:rsidRDefault="00DF766B" w:rsidP="00DF766B">
      <w:pPr>
        <w:spacing w:line="276" w:lineRule="auto"/>
        <w:ind w:firstLine="567"/>
        <w:jc w:val="both"/>
        <w:rPr>
          <w:szCs w:val="24"/>
          <w:lang w:eastAsia="lt-LT"/>
        </w:rPr>
      </w:pPr>
      <w:r>
        <w:rPr>
          <w:szCs w:val="24"/>
          <w:lang w:eastAsia="lt-LT"/>
        </w:rPr>
        <w:t xml:space="preserve">       </w:t>
      </w:r>
      <w:r w:rsidRPr="000F6EA4">
        <w:rPr>
          <w:szCs w:val="24"/>
          <w:lang w:eastAsia="lt-LT"/>
        </w:rPr>
        <w:t>3. Pareigybės paskirtis –</w:t>
      </w:r>
      <w:r>
        <w:rPr>
          <w:szCs w:val="24"/>
          <w:lang w:eastAsia="lt-LT"/>
        </w:rPr>
        <w:t xml:space="preserve"> techniškai tvarkingu mikroautobusu saugiai ir laiku  vežioti  mokinius į sporto renginius, stovyklas, varžybas, nurodytais mokyklos direktoriaus įsakyme.</w:t>
      </w:r>
    </w:p>
    <w:p w:rsidR="00DF766B" w:rsidRPr="000F6EA4" w:rsidRDefault="00DF766B" w:rsidP="00DF766B">
      <w:pPr>
        <w:spacing w:line="276" w:lineRule="auto"/>
        <w:ind w:firstLine="567"/>
        <w:jc w:val="both"/>
        <w:rPr>
          <w:szCs w:val="24"/>
          <w:lang w:eastAsia="lt-LT"/>
        </w:rPr>
      </w:pPr>
      <w:r>
        <w:rPr>
          <w:szCs w:val="24"/>
          <w:lang w:eastAsia="lt-LT"/>
        </w:rPr>
        <w:t xml:space="preserve">       </w:t>
      </w:r>
      <w:r w:rsidRPr="000F6EA4">
        <w:rPr>
          <w:szCs w:val="24"/>
          <w:lang w:eastAsia="lt-LT"/>
        </w:rPr>
        <w:t xml:space="preserve">4. </w:t>
      </w:r>
      <w:r>
        <w:rPr>
          <w:szCs w:val="24"/>
          <w:lang w:eastAsia="lt-LT"/>
        </w:rPr>
        <w:t xml:space="preserve">Vairuotojas </w:t>
      </w:r>
      <w:r w:rsidRPr="000F6EA4">
        <w:rPr>
          <w:szCs w:val="24"/>
          <w:lang w:eastAsia="lt-LT"/>
        </w:rPr>
        <w:t>pavaldus mokyklos ūkio dalies vedėjui.</w:t>
      </w:r>
    </w:p>
    <w:p w:rsidR="00DF766B" w:rsidRPr="000F6EA4" w:rsidRDefault="00DF766B" w:rsidP="00DF766B">
      <w:pPr>
        <w:spacing w:line="276" w:lineRule="auto"/>
        <w:ind w:firstLine="567"/>
        <w:jc w:val="both"/>
        <w:rPr>
          <w:szCs w:val="24"/>
          <w:lang w:eastAsia="lt-LT"/>
        </w:rPr>
      </w:pPr>
    </w:p>
    <w:p w:rsidR="00DF766B" w:rsidRPr="000F6EA4" w:rsidRDefault="00DF766B" w:rsidP="00DF766B">
      <w:pPr>
        <w:keepNext/>
        <w:jc w:val="center"/>
        <w:outlineLvl w:val="1"/>
        <w:rPr>
          <w:b/>
          <w:bCs/>
          <w:caps/>
          <w:szCs w:val="24"/>
          <w:lang w:eastAsia="lt-LT"/>
        </w:rPr>
      </w:pPr>
      <w:r w:rsidRPr="000F6EA4">
        <w:rPr>
          <w:b/>
          <w:bCs/>
          <w:szCs w:val="24"/>
          <w:lang w:eastAsia="lt-LT"/>
        </w:rPr>
        <w:t>II. SPECIALŪS REIKALAVIMAI ŠIAS PAREIGAS EINANČIAM DARBUOTOJUI</w:t>
      </w:r>
    </w:p>
    <w:p w:rsidR="00DF766B" w:rsidRPr="000F6EA4" w:rsidRDefault="00DF766B" w:rsidP="00DF766B">
      <w:pPr>
        <w:ind w:firstLine="57"/>
        <w:jc w:val="center"/>
        <w:rPr>
          <w:szCs w:val="24"/>
          <w:lang w:eastAsia="lt-LT"/>
        </w:rPr>
      </w:pPr>
    </w:p>
    <w:p w:rsidR="00DF766B" w:rsidRPr="002A737B" w:rsidRDefault="00DF766B" w:rsidP="00DF766B">
      <w:pPr>
        <w:tabs>
          <w:tab w:val="left" w:pos="1134"/>
        </w:tabs>
        <w:jc w:val="both"/>
        <w:rPr>
          <w:szCs w:val="24"/>
          <w:lang w:eastAsia="lt-LT"/>
        </w:rPr>
      </w:pPr>
      <w:r>
        <w:rPr>
          <w:szCs w:val="24"/>
          <w:lang w:eastAsia="lt-LT"/>
        </w:rPr>
        <w:t xml:space="preserve">                  5. </w:t>
      </w:r>
      <w:r w:rsidRPr="002A737B">
        <w:rPr>
          <w:szCs w:val="24"/>
          <w:lang w:eastAsia="lt-LT"/>
        </w:rPr>
        <w:t>Darbuotojas, einantis šias pareigas, turi atitikti šiuos specialius reikalavimus:</w:t>
      </w:r>
    </w:p>
    <w:p w:rsidR="00DF766B" w:rsidRPr="002A737B" w:rsidRDefault="00DF766B" w:rsidP="00DF766B">
      <w:pPr>
        <w:jc w:val="both"/>
        <w:rPr>
          <w:szCs w:val="24"/>
          <w:lang w:eastAsia="lt-LT"/>
        </w:rPr>
      </w:pPr>
      <w:r>
        <w:rPr>
          <w:szCs w:val="24"/>
          <w:lang w:eastAsia="lt-LT"/>
        </w:rPr>
        <w:t xml:space="preserve">                  5.1. turėti ne žemesnį kaip vidurinį išsilavinimą ir įgytą D kategorijos kelių transporto  priemonės  vairuotojo pažymėjimą;</w:t>
      </w:r>
    </w:p>
    <w:p w:rsidR="00DF766B" w:rsidRPr="002A737B" w:rsidRDefault="00DF766B" w:rsidP="00DF766B">
      <w:pPr>
        <w:jc w:val="both"/>
        <w:rPr>
          <w:szCs w:val="24"/>
          <w:lang w:eastAsia="lt-LT"/>
        </w:rPr>
      </w:pPr>
      <w:r>
        <w:rPr>
          <w:szCs w:val="24"/>
          <w:lang w:eastAsia="lt-LT"/>
        </w:rPr>
        <w:t xml:space="preserve">                  5.2. ne mažesnį kaip dviejų metų darbo patirtį</w:t>
      </w:r>
      <w:r w:rsidRPr="002A737B">
        <w:rPr>
          <w:szCs w:val="24"/>
          <w:lang w:eastAsia="lt-LT"/>
        </w:rPr>
        <w:t>;</w:t>
      </w:r>
    </w:p>
    <w:p w:rsidR="00DF766B" w:rsidRDefault="00DF766B" w:rsidP="00DF766B">
      <w:pPr>
        <w:jc w:val="both"/>
        <w:rPr>
          <w:szCs w:val="24"/>
          <w:lang w:eastAsia="lt-LT"/>
        </w:rPr>
      </w:pPr>
      <w:r>
        <w:rPr>
          <w:szCs w:val="24"/>
          <w:lang w:eastAsia="lt-LT"/>
        </w:rPr>
        <w:t xml:space="preserve">                  5.3. </w:t>
      </w:r>
      <w:r w:rsidRPr="002A737B">
        <w:rPr>
          <w:szCs w:val="24"/>
          <w:lang w:eastAsia="lt-LT"/>
        </w:rPr>
        <w:t>žinoti</w:t>
      </w:r>
      <w:r>
        <w:rPr>
          <w:szCs w:val="24"/>
          <w:lang w:eastAsia="lt-LT"/>
        </w:rPr>
        <w:t xml:space="preserve"> kelių eismo taisykles ir praktiškai  jomis vadovautis:</w:t>
      </w:r>
    </w:p>
    <w:p w:rsidR="00DF766B" w:rsidRPr="002A737B" w:rsidRDefault="00DF766B" w:rsidP="00DF766B">
      <w:pPr>
        <w:jc w:val="both"/>
        <w:rPr>
          <w:szCs w:val="24"/>
          <w:lang w:eastAsia="lt-LT"/>
        </w:rPr>
      </w:pPr>
      <w:r>
        <w:rPr>
          <w:szCs w:val="24"/>
          <w:lang w:eastAsia="lt-LT"/>
        </w:rPr>
        <w:t xml:space="preserve">                  5.4. mokėti suteikti pirmąją medicininę pagalbą nukentėjusiems  nelaimingo eismo  įvykio  metu;</w:t>
      </w:r>
    </w:p>
    <w:p w:rsidR="00DF766B" w:rsidRPr="002A737B" w:rsidRDefault="00DF766B" w:rsidP="00DF766B">
      <w:pPr>
        <w:ind w:left="568"/>
        <w:jc w:val="both"/>
        <w:rPr>
          <w:szCs w:val="24"/>
          <w:lang w:eastAsia="lt-LT"/>
        </w:rPr>
      </w:pPr>
      <w:r>
        <w:rPr>
          <w:szCs w:val="24"/>
          <w:lang w:eastAsia="lt-LT"/>
        </w:rPr>
        <w:t xml:space="preserve">         5.5. </w:t>
      </w:r>
      <w:r w:rsidR="0009264C">
        <w:rPr>
          <w:szCs w:val="24"/>
          <w:lang w:eastAsia="lt-LT"/>
        </w:rPr>
        <w:t xml:space="preserve">žinoti Lietuvos Respublikos įstatymus, Vyriausybės nutarimus, poįstatyminius aktus, reglamentuojančius sagų eismą, darbų saugos ir gaisrinės bei </w:t>
      </w:r>
      <w:proofErr w:type="spellStart"/>
      <w:r w:rsidR="0009264C">
        <w:rPr>
          <w:szCs w:val="24"/>
          <w:lang w:eastAsia="lt-LT"/>
        </w:rPr>
        <w:t>elektrosaugos</w:t>
      </w:r>
      <w:proofErr w:type="spellEnd"/>
      <w:r w:rsidR="0009264C">
        <w:rPr>
          <w:szCs w:val="24"/>
          <w:lang w:eastAsia="lt-LT"/>
        </w:rPr>
        <w:t xml:space="preserve"> reikalavimus; </w:t>
      </w:r>
    </w:p>
    <w:p w:rsidR="0009264C" w:rsidRDefault="00DF766B" w:rsidP="00DF766B">
      <w:pPr>
        <w:jc w:val="both"/>
        <w:rPr>
          <w:szCs w:val="24"/>
          <w:lang w:eastAsia="lt-LT"/>
        </w:rPr>
      </w:pPr>
      <w:r>
        <w:rPr>
          <w:szCs w:val="24"/>
          <w:lang w:eastAsia="lt-LT"/>
        </w:rPr>
        <w:t xml:space="preserve">                  5.6.</w:t>
      </w:r>
      <w:r w:rsidR="0009264C">
        <w:rPr>
          <w:szCs w:val="24"/>
          <w:lang w:eastAsia="lt-LT"/>
        </w:rPr>
        <w:t xml:space="preserve"> žinoti autotransporto priemonių, jų mechanizmų, prietaisų ir atskirų agregatų paskirtį, išdėstymą, veikimo principus, jų gedimo požymius, gedimų įtaką saugiam eismui, keliamus techninio aptarnavimo, remonto bei priežiūros reikalavimus, su tuo susijusius dokumentacijos pildymo tvarką, gebėti naudotis žemėlapiais ir navigacija. </w:t>
      </w:r>
    </w:p>
    <w:p w:rsidR="00DF766B" w:rsidRPr="000F6EA4" w:rsidRDefault="00DF766B" w:rsidP="0009264C">
      <w:pPr>
        <w:jc w:val="both"/>
        <w:rPr>
          <w:b/>
          <w:bCs/>
          <w:szCs w:val="24"/>
          <w:lang w:eastAsia="lt-LT"/>
        </w:rPr>
      </w:pPr>
      <w:r>
        <w:rPr>
          <w:szCs w:val="24"/>
          <w:lang w:eastAsia="lt-LT"/>
        </w:rPr>
        <w:t xml:space="preserve">                  </w:t>
      </w:r>
    </w:p>
    <w:p w:rsidR="00DF766B" w:rsidRPr="000F6EA4" w:rsidRDefault="00DF766B" w:rsidP="00DF766B">
      <w:pPr>
        <w:keepNext/>
        <w:jc w:val="center"/>
        <w:outlineLvl w:val="1"/>
        <w:rPr>
          <w:b/>
          <w:bCs/>
          <w:caps/>
          <w:szCs w:val="24"/>
          <w:lang w:eastAsia="lt-LT"/>
        </w:rPr>
      </w:pPr>
      <w:r w:rsidRPr="000F6EA4">
        <w:rPr>
          <w:b/>
          <w:bCs/>
          <w:szCs w:val="24"/>
          <w:lang w:eastAsia="lt-LT"/>
        </w:rPr>
        <w:t>III. ŠIAS PAREIGAS EINANČIO DARBUOTOJO FUNKCIJOS</w:t>
      </w:r>
    </w:p>
    <w:p w:rsidR="00DF766B" w:rsidRPr="000F6EA4" w:rsidRDefault="00DF766B" w:rsidP="00DF766B">
      <w:pPr>
        <w:ind w:firstLine="57"/>
        <w:jc w:val="both"/>
        <w:rPr>
          <w:szCs w:val="24"/>
          <w:lang w:eastAsia="lt-LT"/>
        </w:rPr>
      </w:pPr>
    </w:p>
    <w:p w:rsidR="00DF766B" w:rsidRPr="002A737B" w:rsidRDefault="00DF766B" w:rsidP="00DF766B">
      <w:pPr>
        <w:tabs>
          <w:tab w:val="left" w:pos="1134"/>
        </w:tabs>
        <w:jc w:val="both"/>
        <w:rPr>
          <w:szCs w:val="24"/>
          <w:lang w:eastAsia="lt-LT"/>
        </w:rPr>
      </w:pPr>
      <w:r>
        <w:rPr>
          <w:szCs w:val="24"/>
          <w:lang w:eastAsia="lt-LT"/>
        </w:rPr>
        <w:t xml:space="preserve">                  6. </w:t>
      </w:r>
      <w:r w:rsidRPr="002A737B">
        <w:rPr>
          <w:szCs w:val="24"/>
          <w:lang w:eastAsia="lt-LT"/>
        </w:rPr>
        <w:t xml:space="preserve"> Šias pareigas einantis darbuotojas vykdo šias funkcijas:</w:t>
      </w:r>
    </w:p>
    <w:p w:rsidR="00DF766B" w:rsidRDefault="00DF766B" w:rsidP="00DF766B">
      <w:pPr>
        <w:jc w:val="both"/>
        <w:rPr>
          <w:szCs w:val="24"/>
          <w:lang w:eastAsia="lt-LT"/>
        </w:rPr>
      </w:pPr>
      <w:r>
        <w:rPr>
          <w:szCs w:val="24"/>
          <w:lang w:eastAsia="lt-LT"/>
        </w:rPr>
        <w:t xml:space="preserve">                  6.1. </w:t>
      </w:r>
      <w:r w:rsidR="0009264C">
        <w:rPr>
          <w:szCs w:val="24"/>
          <w:lang w:eastAsia="lt-LT"/>
        </w:rPr>
        <w:t>darbo dienos pradžioje atlikti  visus reikalingus mikroautobuso  techninio  aptarnavimo darbus;</w:t>
      </w:r>
    </w:p>
    <w:p w:rsidR="00DF766B" w:rsidRPr="002A737B" w:rsidRDefault="00DF766B" w:rsidP="00DF766B">
      <w:pPr>
        <w:ind w:left="567"/>
        <w:jc w:val="both"/>
        <w:rPr>
          <w:szCs w:val="24"/>
          <w:lang w:eastAsia="lt-LT"/>
        </w:rPr>
      </w:pPr>
      <w:r>
        <w:rPr>
          <w:szCs w:val="24"/>
          <w:lang w:eastAsia="lt-LT"/>
        </w:rPr>
        <w:t xml:space="preserve">         6.2. </w:t>
      </w:r>
      <w:r w:rsidR="0009264C">
        <w:rPr>
          <w:szCs w:val="24"/>
          <w:lang w:eastAsia="lt-LT"/>
        </w:rPr>
        <w:t>tiksliai užpildyti kelionės lapus;</w:t>
      </w:r>
    </w:p>
    <w:p w:rsidR="0009264C" w:rsidRDefault="00DF766B" w:rsidP="00DF766B">
      <w:pPr>
        <w:jc w:val="both"/>
        <w:rPr>
          <w:szCs w:val="24"/>
          <w:lang w:eastAsia="lt-LT"/>
        </w:rPr>
      </w:pPr>
      <w:r>
        <w:rPr>
          <w:szCs w:val="24"/>
          <w:lang w:eastAsia="lt-LT"/>
        </w:rPr>
        <w:t xml:space="preserve">                  6.3.</w:t>
      </w:r>
      <w:r w:rsidR="0009264C">
        <w:rPr>
          <w:szCs w:val="24"/>
          <w:lang w:eastAsia="lt-LT"/>
        </w:rPr>
        <w:t xml:space="preserve"> kelionės metu nuolat sekti prietaisų, kontroliuojančių  bei atspindinčių  variklio  darbą, </w:t>
      </w:r>
      <w:proofErr w:type="spellStart"/>
      <w:r w:rsidR="0009264C">
        <w:rPr>
          <w:szCs w:val="24"/>
          <w:lang w:eastAsia="lt-LT"/>
        </w:rPr>
        <w:t>parodymus</w:t>
      </w:r>
      <w:proofErr w:type="spellEnd"/>
      <w:r w:rsidR="0009264C">
        <w:rPr>
          <w:szCs w:val="24"/>
          <w:lang w:eastAsia="lt-LT"/>
        </w:rPr>
        <w:t xml:space="preserve">, o atsiradus  pažeidimams ar </w:t>
      </w:r>
      <w:proofErr w:type="spellStart"/>
      <w:r w:rsidR="0009264C">
        <w:rPr>
          <w:szCs w:val="24"/>
          <w:lang w:eastAsia="lt-LT"/>
        </w:rPr>
        <w:t>gedimams</w:t>
      </w:r>
      <w:proofErr w:type="spellEnd"/>
      <w:r w:rsidR="0009264C">
        <w:rPr>
          <w:szCs w:val="24"/>
          <w:lang w:eastAsia="lt-LT"/>
        </w:rPr>
        <w:t xml:space="preserve">, imtis visų reikiamų  priemonių  juos  pašalinti; </w:t>
      </w:r>
    </w:p>
    <w:p w:rsidR="00E33DF4" w:rsidRDefault="00DF766B" w:rsidP="00DF766B">
      <w:pPr>
        <w:jc w:val="both"/>
        <w:rPr>
          <w:szCs w:val="24"/>
          <w:lang w:eastAsia="lt-LT"/>
        </w:rPr>
      </w:pPr>
      <w:r>
        <w:rPr>
          <w:szCs w:val="24"/>
          <w:lang w:eastAsia="lt-LT"/>
        </w:rPr>
        <w:t xml:space="preserve">                  6.4.</w:t>
      </w:r>
      <w:r w:rsidR="00E33DF4">
        <w:rPr>
          <w:szCs w:val="24"/>
          <w:lang w:eastAsia="lt-LT"/>
        </w:rPr>
        <w:t xml:space="preserve"> stebėti  patikėto  mikroautobuso  techninę būklę, rūpintis  jo švara ir sauga eksploatavimo  metu;</w:t>
      </w:r>
    </w:p>
    <w:p w:rsidR="00DF766B" w:rsidRDefault="00DF766B" w:rsidP="00DF766B">
      <w:pPr>
        <w:jc w:val="both"/>
        <w:rPr>
          <w:szCs w:val="24"/>
          <w:lang w:eastAsia="lt-LT"/>
        </w:rPr>
      </w:pPr>
      <w:r>
        <w:rPr>
          <w:szCs w:val="24"/>
          <w:lang w:eastAsia="lt-LT"/>
        </w:rPr>
        <w:t xml:space="preserve">                  6.5. </w:t>
      </w:r>
      <w:r w:rsidR="00E33DF4">
        <w:rPr>
          <w:szCs w:val="24"/>
          <w:lang w:eastAsia="lt-LT"/>
        </w:rPr>
        <w:t>rūpintis kasdienine priežiūra ir periodiniu techniniu aptarnavimu;</w:t>
      </w:r>
    </w:p>
    <w:p w:rsidR="00DF766B" w:rsidRPr="002A737B" w:rsidRDefault="00DF766B" w:rsidP="00DF766B">
      <w:pPr>
        <w:jc w:val="both"/>
        <w:rPr>
          <w:szCs w:val="24"/>
          <w:lang w:eastAsia="lt-LT"/>
        </w:rPr>
      </w:pPr>
      <w:r>
        <w:rPr>
          <w:szCs w:val="24"/>
          <w:lang w:eastAsia="lt-LT"/>
        </w:rPr>
        <w:t xml:space="preserve">                  6.6.</w:t>
      </w:r>
      <w:r w:rsidR="00E33DF4">
        <w:rPr>
          <w:szCs w:val="24"/>
          <w:lang w:eastAsia="lt-LT"/>
        </w:rPr>
        <w:t xml:space="preserve"> racionaliai naudoti degalus, tepalus, atsargines detales bei medžiagas ir kitas  jam  perduotas materialines  vertybes;</w:t>
      </w:r>
    </w:p>
    <w:p w:rsidR="00DF766B" w:rsidRDefault="00DF766B" w:rsidP="00E33DF4">
      <w:pPr>
        <w:tabs>
          <w:tab w:val="left" w:pos="1134"/>
        </w:tabs>
        <w:ind w:left="567"/>
        <w:jc w:val="both"/>
        <w:rPr>
          <w:szCs w:val="24"/>
          <w:lang w:eastAsia="lt-LT"/>
        </w:rPr>
      </w:pPr>
      <w:r>
        <w:rPr>
          <w:szCs w:val="24"/>
          <w:lang w:eastAsia="lt-LT"/>
        </w:rPr>
        <w:t xml:space="preserve">         6.7. </w:t>
      </w:r>
      <w:r w:rsidR="00E33DF4">
        <w:rPr>
          <w:szCs w:val="24"/>
          <w:lang w:eastAsia="lt-LT"/>
        </w:rPr>
        <w:t>paskutinę mėnesio darbo dieną  teikti  ūkio  dalies vedėjui įsigytų degalų apskaitą;</w:t>
      </w:r>
    </w:p>
    <w:p w:rsidR="00E33DF4" w:rsidRDefault="00E33DF4" w:rsidP="00E33DF4">
      <w:pPr>
        <w:tabs>
          <w:tab w:val="left" w:pos="1134"/>
        </w:tabs>
        <w:ind w:left="567"/>
        <w:jc w:val="both"/>
        <w:rPr>
          <w:szCs w:val="24"/>
          <w:lang w:eastAsia="lt-LT"/>
        </w:rPr>
      </w:pPr>
      <w:r>
        <w:rPr>
          <w:szCs w:val="24"/>
          <w:lang w:eastAsia="lt-LT"/>
        </w:rPr>
        <w:tab/>
        <w:t>6.8. kasdien pildyti kelionės dokumentus;</w:t>
      </w:r>
    </w:p>
    <w:p w:rsidR="00E33DF4" w:rsidRDefault="00E33DF4" w:rsidP="00E33DF4">
      <w:pPr>
        <w:tabs>
          <w:tab w:val="left" w:pos="1134"/>
        </w:tabs>
        <w:ind w:left="567"/>
        <w:jc w:val="both"/>
        <w:rPr>
          <w:szCs w:val="24"/>
          <w:lang w:eastAsia="lt-LT"/>
        </w:rPr>
      </w:pPr>
      <w:r>
        <w:rPr>
          <w:szCs w:val="24"/>
          <w:lang w:eastAsia="lt-LT"/>
        </w:rPr>
        <w:tab/>
        <w:t>6.9. užtikrinti vežamų mokinių saugumą;</w:t>
      </w:r>
    </w:p>
    <w:p w:rsidR="00E33DF4" w:rsidRDefault="00E33DF4" w:rsidP="00E33DF4">
      <w:pPr>
        <w:tabs>
          <w:tab w:val="left" w:pos="1134"/>
        </w:tabs>
        <w:ind w:left="567"/>
        <w:jc w:val="both"/>
        <w:rPr>
          <w:szCs w:val="24"/>
          <w:lang w:eastAsia="lt-LT"/>
        </w:rPr>
      </w:pPr>
      <w:r>
        <w:rPr>
          <w:szCs w:val="24"/>
          <w:lang w:eastAsia="lt-LT"/>
        </w:rPr>
        <w:tab/>
        <w:t>6.10. baigus darbą, pastatyti mikroautobusą tam skirtoje vietoje, įsitikinti ar išjungti  visi  prietaisai, ar įjungtos apsaugos priemonės;</w:t>
      </w:r>
    </w:p>
    <w:p w:rsidR="00E33DF4" w:rsidRDefault="00E33DF4" w:rsidP="00E33DF4">
      <w:pPr>
        <w:tabs>
          <w:tab w:val="left" w:pos="1134"/>
        </w:tabs>
        <w:ind w:left="567"/>
        <w:jc w:val="both"/>
        <w:rPr>
          <w:szCs w:val="24"/>
          <w:lang w:eastAsia="lt-LT"/>
        </w:rPr>
      </w:pPr>
      <w:r>
        <w:rPr>
          <w:szCs w:val="24"/>
          <w:lang w:eastAsia="lt-LT"/>
        </w:rPr>
        <w:lastRenderedPageBreak/>
        <w:tab/>
        <w:t>6.11. tinkamai, kokybiškai ir laiku  vykdyti funkcijas ir atlikti  visus duotus pavedimus;</w:t>
      </w:r>
    </w:p>
    <w:p w:rsidR="008C4DF3" w:rsidRDefault="00E33DF4" w:rsidP="00E33DF4">
      <w:pPr>
        <w:tabs>
          <w:tab w:val="left" w:pos="1134"/>
        </w:tabs>
        <w:ind w:left="567"/>
        <w:jc w:val="both"/>
        <w:rPr>
          <w:szCs w:val="24"/>
          <w:lang w:eastAsia="lt-LT"/>
        </w:rPr>
      </w:pPr>
      <w:r>
        <w:rPr>
          <w:szCs w:val="24"/>
          <w:lang w:eastAsia="lt-LT"/>
        </w:rPr>
        <w:tab/>
        <w:t>6.12. laikytis darbo tvarkos taisyklių, sveikatos, darbų ir gaisrinės saugos reikalavimų;</w:t>
      </w:r>
    </w:p>
    <w:p w:rsidR="008C4DF3" w:rsidRDefault="008C4DF3" w:rsidP="00E33DF4">
      <w:pPr>
        <w:tabs>
          <w:tab w:val="left" w:pos="1134"/>
        </w:tabs>
        <w:ind w:left="567"/>
        <w:jc w:val="both"/>
        <w:rPr>
          <w:szCs w:val="24"/>
          <w:lang w:eastAsia="lt-LT"/>
        </w:rPr>
      </w:pPr>
      <w:r>
        <w:rPr>
          <w:szCs w:val="24"/>
          <w:lang w:eastAsia="lt-LT"/>
        </w:rPr>
        <w:tab/>
        <w:t>6.13. negalėdamas atvykti į darbą dėl ligos  ar kitų  svarbių priežasčių, iš anksto pranešti  apie tai mokyklos  ūkio dalies vedėjui;</w:t>
      </w:r>
      <w:r w:rsidR="00E33DF4">
        <w:rPr>
          <w:szCs w:val="24"/>
          <w:lang w:eastAsia="lt-LT"/>
        </w:rPr>
        <w:t xml:space="preserve"> </w:t>
      </w:r>
    </w:p>
    <w:p w:rsidR="008C4DF3" w:rsidRDefault="008C4DF3" w:rsidP="00E33DF4">
      <w:pPr>
        <w:tabs>
          <w:tab w:val="left" w:pos="1134"/>
        </w:tabs>
        <w:ind w:left="567"/>
        <w:jc w:val="both"/>
        <w:rPr>
          <w:szCs w:val="24"/>
          <w:lang w:eastAsia="lt-LT"/>
        </w:rPr>
      </w:pPr>
      <w:r>
        <w:rPr>
          <w:szCs w:val="24"/>
          <w:lang w:eastAsia="lt-LT"/>
        </w:rPr>
        <w:tab/>
        <w:t>6.14. nutraukus darbo santykius, perduoti  mokyklos ūkio dalies vedėjui  ar kitam  įgaliotam asmeniui visus mikroautobuso  dokumentus bei materialines  vertybes pagal perdavimo-priėmimo aktą.</w:t>
      </w:r>
    </w:p>
    <w:p w:rsidR="00E33DF4" w:rsidRDefault="00E33DF4" w:rsidP="00E33DF4">
      <w:pPr>
        <w:tabs>
          <w:tab w:val="left" w:pos="1134"/>
        </w:tabs>
        <w:ind w:left="567"/>
        <w:jc w:val="both"/>
        <w:rPr>
          <w:b/>
          <w:szCs w:val="24"/>
          <w:lang w:eastAsia="lt-LT"/>
        </w:rPr>
      </w:pPr>
      <w:r>
        <w:rPr>
          <w:szCs w:val="24"/>
          <w:lang w:eastAsia="lt-LT"/>
        </w:rPr>
        <w:t xml:space="preserve"> </w:t>
      </w:r>
    </w:p>
    <w:p w:rsidR="00DF766B" w:rsidRPr="000F6EA4" w:rsidRDefault="00DF766B" w:rsidP="00DF766B">
      <w:pPr>
        <w:ind w:firstLine="720"/>
        <w:jc w:val="center"/>
        <w:rPr>
          <w:b/>
          <w:szCs w:val="24"/>
          <w:lang w:eastAsia="lt-LT"/>
        </w:rPr>
      </w:pPr>
      <w:r w:rsidRPr="000F6EA4">
        <w:rPr>
          <w:b/>
          <w:szCs w:val="24"/>
          <w:lang w:eastAsia="lt-LT"/>
        </w:rPr>
        <w:t>IV. ATSAKOMYBĖ</w:t>
      </w:r>
    </w:p>
    <w:p w:rsidR="00DF766B" w:rsidRPr="000F6EA4" w:rsidRDefault="00DF766B" w:rsidP="00DF766B">
      <w:pPr>
        <w:ind w:firstLine="720"/>
        <w:jc w:val="center"/>
        <w:rPr>
          <w:b/>
          <w:szCs w:val="24"/>
          <w:lang w:eastAsia="lt-LT"/>
        </w:rPr>
      </w:pPr>
    </w:p>
    <w:p w:rsidR="00DF766B" w:rsidRPr="002A737B" w:rsidRDefault="00DF766B" w:rsidP="00DF766B">
      <w:pPr>
        <w:tabs>
          <w:tab w:val="left" w:pos="1134"/>
        </w:tabs>
        <w:jc w:val="both"/>
        <w:rPr>
          <w:szCs w:val="24"/>
          <w:lang w:eastAsia="lt-LT"/>
        </w:rPr>
      </w:pPr>
      <w:r>
        <w:rPr>
          <w:szCs w:val="24"/>
          <w:lang w:eastAsia="lt-LT"/>
        </w:rPr>
        <w:t xml:space="preserve">                  7. </w:t>
      </w:r>
      <w:r w:rsidRPr="002A737B">
        <w:rPr>
          <w:szCs w:val="24"/>
          <w:lang w:eastAsia="lt-LT"/>
        </w:rPr>
        <w:t>Šias pareigas vykdantis darbuotojas atsako už:</w:t>
      </w:r>
    </w:p>
    <w:p w:rsidR="00DF766B" w:rsidRDefault="00DF766B" w:rsidP="00DF766B">
      <w:pPr>
        <w:tabs>
          <w:tab w:val="left" w:pos="1134"/>
        </w:tabs>
        <w:jc w:val="both"/>
        <w:rPr>
          <w:szCs w:val="24"/>
          <w:lang w:eastAsia="lt-LT"/>
        </w:rPr>
      </w:pPr>
      <w:r>
        <w:rPr>
          <w:szCs w:val="24"/>
          <w:lang w:eastAsia="lt-LT"/>
        </w:rPr>
        <w:t xml:space="preserve">                  7.1. </w:t>
      </w:r>
      <w:r w:rsidR="008C4DF3">
        <w:rPr>
          <w:szCs w:val="24"/>
          <w:lang w:eastAsia="lt-LT"/>
        </w:rPr>
        <w:t>už techniškai tvarkingą jam priskirtą mikroautobusą;</w:t>
      </w:r>
    </w:p>
    <w:p w:rsidR="00DF766B" w:rsidRPr="002A737B" w:rsidRDefault="00DF766B" w:rsidP="00DF766B">
      <w:pPr>
        <w:jc w:val="both"/>
        <w:rPr>
          <w:szCs w:val="24"/>
          <w:lang w:eastAsia="lt-LT"/>
        </w:rPr>
      </w:pPr>
      <w:r>
        <w:rPr>
          <w:szCs w:val="24"/>
          <w:lang w:eastAsia="lt-LT"/>
        </w:rPr>
        <w:t xml:space="preserve">                  7.2.</w:t>
      </w:r>
      <w:r w:rsidR="008C4DF3">
        <w:rPr>
          <w:szCs w:val="24"/>
          <w:lang w:eastAsia="lt-LT"/>
        </w:rPr>
        <w:t xml:space="preserve"> už savalaikį remontą ir profilaktinius patikrinimus</w:t>
      </w:r>
      <w:r w:rsidRPr="002A737B">
        <w:rPr>
          <w:szCs w:val="24"/>
          <w:lang w:eastAsia="lt-LT"/>
        </w:rPr>
        <w:t>;</w:t>
      </w:r>
    </w:p>
    <w:p w:rsidR="008C4DF3" w:rsidRDefault="00DF766B" w:rsidP="00DF766B">
      <w:pPr>
        <w:jc w:val="both"/>
        <w:rPr>
          <w:szCs w:val="24"/>
          <w:lang w:eastAsia="lt-LT"/>
        </w:rPr>
      </w:pPr>
      <w:r>
        <w:rPr>
          <w:szCs w:val="24"/>
          <w:lang w:eastAsia="lt-LT"/>
        </w:rPr>
        <w:t xml:space="preserve">                  7.3.</w:t>
      </w:r>
      <w:r w:rsidR="008C4DF3">
        <w:rPr>
          <w:szCs w:val="24"/>
          <w:lang w:eastAsia="lt-LT"/>
        </w:rPr>
        <w:t xml:space="preserve"> už švaros ir tvarkos palaikymą mikroautobuse ir jo laikymą nustatytoje vietoje; </w:t>
      </w:r>
    </w:p>
    <w:p w:rsidR="00DF766B" w:rsidRPr="002A737B" w:rsidRDefault="00DF766B" w:rsidP="00DF766B">
      <w:pPr>
        <w:jc w:val="both"/>
        <w:rPr>
          <w:szCs w:val="24"/>
          <w:lang w:eastAsia="lt-LT"/>
        </w:rPr>
      </w:pPr>
      <w:r>
        <w:rPr>
          <w:szCs w:val="24"/>
          <w:lang w:eastAsia="lt-LT"/>
        </w:rPr>
        <w:t xml:space="preserve">                  7.4. </w:t>
      </w:r>
      <w:r w:rsidR="008C4DF3">
        <w:rPr>
          <w:szCs w:val="24"/>
          <w:lang w:eastAsia="lt-LT"/>
        </w:rPr>
        <w:t>už jam priskirtų materialinių vertybių saugojimą;</w:t>
      </w:r>
    </w:p>
    <w:p w:rsidR="00DF766B" w:rsidRDefault="00DF766B" w:rsidP="008C4DF3">
      <w:pPr>
        <w:jc w:val="both"/>
        <w:rPr>
          <w:szCs w:val="24"/>
          <w:lang w:eastAsia="lt-LT"/>
        </w:rPr>
      </w:pPr>
      <w:r>
        <w:rPr>
          <w:szCs w:val="24"/>
          <w:lang w:eastAsia="lt-LT"/>
        </w:rPr>
        <w:t xml:space="preserve">                  7.5. </w:t>
      </w:r>
      <w:r w:rsidR="008C4DF3">
        <w:rPr>
          <w:szCs w:val="24"/>
          <w:lang w:eastAsia="lt-LT"/>
        </w:rPr>
        <w:t>vairavimą neblaiviam, apsvaigusiam nuo alkoholio, narkotikų ar kitokių kvaišalų;</w:t>
      </w:r>
    </w:p>
    <w:p w:rsidR="008C4DF3" w:rsidRDefault="008C4DF3" w:rsidP="008C4DF3">
      <w:pPr>
        <w:tabs>
          <w:tab w:val="left" w:pos="0"/>
          <w:tab w:val="left" w:pos="993"/>
        </w:tabs>
        <w:jc w:val="both"/>
        <w:rPr>
          <w:szCs w:val="24"/>
          <w:lang w:eastAsia="lt-LT"/>
        </w:rPr>
      </w:pPr>
      <w:r>
        <w:rPr>
          <w:szCs w:val="24"/>
          <w:lang w:eastAsia="lt-LT"/>
        </w:rPr>
        <w:tab/>
        <w:t xml:space="preserve">  7.6. </w:t>
      </w:r>
      <w:r w:rsidR="00F30591">
        <w:rPr>
          <w:szCs w:val="24"/>
          <w:lang w:eastAsia="lt-LT"/>
        </w:rPr>
        <w:t xml:space="preserve">įvykdytą avariją, dėl ko buvo sudaužytos transporto priemonės, buvo mokinių ar kitų žmonių aukų; </w:t>
      </w:r>
    </w:p>
    <w:p w:rsidR="00F30591" w:rsidRDefault="00F30591" w:rsidP="008C4DF3">
      <w:pPr>
        <w:tabs>
          <w:tab w:val="left" w:pos="0"/>
          <w:tab w:val="left" w:pos="993"/>
        </w:tabs>
        <w:jc w:val="both"/>
        <w:rPr>
          <w:szCs w:val="24"/>
          <w:lang w:eastAsia="lt-LT"/>
        </w:rPr>
      </w:pPr>
      <w:r>
        <w:rPr>
          <w:szCs w:val="24"/>
          <w:lang w:eastAsia="lt-LT"/>
        </w:rPr>
        <w:tab/>
        <w:t xml:space="preserve">  7.7. pažeistą darbo drausmę, dėl ko mokiniai laiku nebuvo nuvežti į paskirties vietą;</w:t>
      </w:r>
    </w:p>
    <w:p w:rsidR="00F30591" w:rsidRDefault="00F30591" w:rsidP="008C4DF3">
      <w:pPr>
        <w:tabs>
          <w:tab w:val="left" w:pos="0"/>
          <w:tab w:val="left" w:pos="993"/>
        </w:tabs>
        <w:jc w:val="both"/>
        <w:rPr>
          <w:szCs w:val="24"/>
          <w:lang w:eastAsia="lt-LT"/>
        </w:rPr>
      </w:pPr>
      <w:r>
        <w:rPr>
          <w:szCs w:val="24"/>
          <w:lang w:eastAsia="lt-LT"/>
        </w:rPr>
        <w:tab/>
        <w:t xml:space="preserve">  7.8. už savo pareigų netinkamą vykdymą atsako darbo tvarkos  taisyklių  ir Lietuvos  Respublikos  įstatymų nustatyta tvarka;</w:t>
      </w:r>
    </w:p>
    <w:p w:rsidR="008C4DF3" w:rsidRDefault="00F30591" w:rsidP="00F30591">
      <w:pPr>
        <w:tabs>
          <w:tab w:val="left" w:pos="0"/>
          <w:tab w:val="left" w:pos="993"/>
        </w:tabs>
        <w:jc w:val="both"/>
        <w:rPr>
          <w:szCs w:val="24"/>
          <w:lang w:eastAsia="lt-LT"/>
        </w:rPr>
      </w:pPr>
      <w:r>
        <w:rPr>
          <w:szCs w:val="24"/>
          <w:lang w:eastAsia="lt-LT"/>
        </w:rPr>
        <w:tab/>
      </w:r>
      <w:r w:rsidR="00912438">
        <w:rPr>
          <w:szCs w:val="24"/>
          <w:lang w:eastAsia="lt-LT"/>
        </w:rPr>
        <w:t xml:space="preserve">  </w:t>
      </w:r>
      <w:bookmarkStart w:id="0" w:name="_GoBack"/>
      <w:bookmarkEnd w:id="0"/>
      <w:r>
        <w:rPr>
          <w:szCs w:val="24"/>
          <w:lang w:eastAsia="lt-LT"/>
        </w:rPr>
        <w:t xml:space="preserve">7.9.  už darbo drausmės pažeidimus gali būti  traukiamas </w:t>
      </w:r>
      <w:proofErr w:type="spellStart"/>
      <w:r>
        <w:rPr>
          <w:szCs w:val="24"/>
          <w:lang w:eastAsia="lt-LT"/>
        </w:rPr>
        <w:t>drausminėn</w:t>
      </w:r>
      <w:proofErr w:type="spellEnd"/>
      <w:r>
        <w:rPr>
          <w:szCs w:val="24"/>
          <w:lang w:eastAsia="lt-LT"/>
        </w:rPr>
        <w:t xml:space="preserve"> atsakomybėn. Drausminę nuobaudą skiria direktorius.</w:t>
      </w:r>
    </w:p>
    <w:p w:rsidR="008C4DF3" w:rsidRDefault="008C4DF3" w:rsidP="008C4DF3">
      <w:pPr>
        <w:jc w:val="both"/>
        <w:rPr>
          <w:szCs w:val="24"/>
          <w:lang w:eastAsia="lt-LT"/>
        </w:rPr>
      </w:pPr>
    </w:p>
    <w:p w:rsidR="00F30591" w:rsidRDefault="00F30591" w:rsidP="008C4DF3">
      <w:pPr>
        <w:jc w:val="both"/>
        <w:rPr>
          <w:szCs w:val="24"/>
          <w:lang w:eastAsia="lt-LT"/>
        </w:rPr>
      </w:pPr>
      <w:r>
        <w:rPr>
          <w:szCs w:val="24"/>
          <w:lang w:eastAsia="lt-LT"/>
        </w:rPr>
        <w:t xml:space="preserve">                                                                            _______________________</w:t>
      </w:r>
    </w:p>
    <w:p w:rsidR="008C4DF3" w:rsidRDefault="008C4DF3" w:rsidP="008C4DF3">
      <w:pPr>
        <w:jc w:val="both"/>
        <w:rPr>
          <w:szCs w:val="24"/>
          <w:lang w:eastAsia="lt-LT"/>
        </w:rPr>
      </w:pPr>
    </w:p>
    <w:p w:rsidR="008C4DF3" w:rsidRPr="000F6EA4" w:rsidRDefault="008C4DF3" w:rsidP="008C4DF3">
      <w:pPr>
        <w:jc w:val="both"/>
        <w:rPr>
          <w:szCs w:val="24"/>
          <w:lang w:eastAsia="lt-LT"/>
        </w:rPr>
      </w:pPr>
    </w:p>
    <w:p w:rsidR="00DF766B" w:rsidRPr="000F6EA4" w:rsidRDefault="00DF766B" w:rsidP="00DF766B">
      <w:pPr>
        <w:spacing w:line="276" w:lineRule="auto"/>
        <w:ind w:firstLine="567"/>
        <w:jc w:val="both"/>
        <w:rPr>
          <w:szCs w:val="24"/>
          <w:lang w:eastAsia="lt-LT"/>
        </w:rPr>
      </w:pPr>
      <w:r w:rsidRPr="000F6EA4">
        <w:rPr>
          <w:szCs w:val="24"/>
          <w:lang w:eastAsia="lt-LT"/>
        </w:rPr>
        <w:t>Susipažinau ir sutinku:</w:t>
      </w:r>
    </w:p>
    <w:p w:rsidR="00DF766B" w:rsidRPr="000F6EA4" w:rsidRDefault="00DF766B" w:rsidP="00DF766B">
      <w:pPr>
        <w:spacing w:line="276" w:lineRule="auto"/>
        <w:ind w:firstLine="567"/>
        <w:jc w:val="both"/>
        <w:rPr>
          <w:szCs w:val="24"/>
          <w:lang w:eastAsia="lt-LT"/>
        </w:rPr>
      </w:pPr>
    </w:p>
    <w:p w:rsidR="00DF766B" w:rsidRDefault="00DF766B" w:rsidP="00DF766B">
      <w:pPr>
        <w:spacing w:line="276" w:lineRule="auto"/>
        <w:ind w:firstLine="567"/>
        <w:jc w:val="both"/>
        <w:rPr>
          <w:szCs w:val="24"/>
          <w:lang w:eastAsia="lt-LT"/>
        </w:rPr>
      </w:pPr>
      <w:r>
        <w:rPr>
          <w:szCs w:val="24"/>
          <w:lang w:eastAsia="lt-LT"/>
        </w:rPr>
        <w:t>____________________________</w:t>
      </w:r>
    </w:p>
    <w:p w:rsidR="00DF766B" w:rsidRPr="000F6EA4" w:rsidRDefault="00DF766B" w:rsidP="00DF766B">
      <w:pPr>
        <w:spacing w:line="276" w:lineRule="auto"/>
        <w:ind w:firstLine="567"/>
        <w:jc w:val="both"/>
        <w:rPr>
          <w:szCs w:val="24"/>
          <w:lang w:eastAsia="lt-LT"/>
        </w:rPr>
      </w:pPr>
      <w:r>
        <w:rPr>
          <w:szCs w:val="24"/>
          <w:lang w:eastAsia="lt-LT"/>
        </w:rPr>
        <w:t xml:space="preserve">          (vardas, pavardė)</w:t>
      </w:r>
    </w:p>
    <w:p w:rsidR="00DF766B" w:rsidRPr="000F6EA4" w:rsidRDefault="00DF766B" w:rsidP="00DF766B">
      <w:pPr>
        <w:spacing w:line="276" w:lineRule="auto"/>
        <w:ind w:firstLine="567"/>
        <w:jc w:val="both"/>
        <w:rPr>
          <w:b/>
          <w:szCs w:val="24"/>
        </w:rPr>
      </w:pPr>
      <w:r w:rsidRPr="000F6EA4">
        <w:rPr>
          <w:szCs w:val="24"/>
          <w:lang w:eastAsia="lt-LT"/>
        </w:rPr>
        <w:t>Data_______________</w:t>
      </w:r>
    </w:p>
    <w:p w:rsidR="00DF766B" w:rsidRPr="000F6EA4" w:rsidRDefault="00DF766B" w:rsidP="00DF766B">
      <w:pPr>
        <w:spacing w:line="276" w:lineRule="auto"/>
        <w:ind w:firstLine="567"/>
        <w:rPr>
          <w:szCs w:val="24"/>
        </w:rPr>
      </w:pPr>
    </w:p>
    <w:p w:rsidR="00DF766B" w:rsidRPr="000F6EA4" w:rsidRDefault="00DF766B" w:rsidP="00DF766B">
      <w:pPr>
        <w:rPr>
          <w:szCs w:val="24"/>
        </w:rPr>
      </w:pPr>
    </w:p>
    <w:p w:rsidR="00DF766B" w:rsidRDefault="00DF766B" w:rsidP="00DF766B"/>
    <w:p w:rsidR="00822472" w:rsidRDefault="00822472"/>
    <w:sectPr w:rsidR="00822472" w:rsidSect="00DF766B">
      <w:pgSz w:w="11906" w:h="16838"/>
      <w:pgMar w:top="851"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6B"/>
    <w:rsid w:val="0009264C"/>
    <w:rsid w:val="00822472"/>
    <w:rsid w:val="008C4DF3"/>
    <w:rsid w:val="008F54A0"/>
    <w:rsid w:val="00912438"/>
    <w:rsid w:val="00DF766B"/>
    <w:rsid w:val="00E33DF4"/>
    <w:rsid w:val="00EC1D7E"/>
    <w:rsid w:val="00F3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10767-87CA-496A-B275-6DB8ADFA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766B"/>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54A0"/>
    <w:pPr>
      <w:spacing w:after="160" w:line="252" w:lineRule="auto"/>
      <w:ind w:left="720"/>
      <w:contextualSpacing/>
    </w:pPr>
    <w:rPr>
      <w:rFonts w:asciiTheme="minorHAnsi" w:eastAsiaTheme="minorHAnsi" w:hAnsiTheme="minorHAnsi" w:cstheme="minorBidi"/>
      <w:sz w:val="22"/>
      <w:szCs w:val="22"/>
    </w:rPr>
  </w:style>
  <w:style w:type="table" w:styleId="Lentelstinklelis">
    <w:name w:val="Table Grid"/>
    <w:basedOn w:val="prastojilentel"/>
    <w:uiPriority w:val="39"/>
    <w:rsid w:val="00DF766B"/>
    <w:pPr>
      <w:spacing w:beforeAutospacing="1" w:after="0" w:afterAutospacing="1" w:line="240" w:lineRule="auto"/>
    </w:pPr>
    <w:rPr>
      <w:rFonts w:ascii="Times New Roman" w:hAnsi="Times New Roman" w:cs="Times New Roman"/>
      <w:color w:val="000000"/>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24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2438"/>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679</Words>
  <Characters>3873</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cp:revision>
  <cp:lastPrinted>2024-07-24T11:02:00Z</cp:lastPrinted>
  <dcterms:created xsi:type="dcterms:W3CDTF">2024-07-22T12:29:00Z</dcterms:created>
  <dcterms:modified xsi:type="dcterms:W3CDTF">2024-07-24T11:05:00Z</dcterms:modified>
</cp:coreProperties>
</file>